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82C69" w14:textId="77777777" w:rsidR="00123889" w:rsidRPr="00123889" w:rsidRDefault="00123889" w:rsidP="0012388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r w:rsidRPr="00123889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депутатов Ежов</w:t>
      </w:r>
    </w:p>
    <w:p w14:paraId="06AC937C" w14:textId="77777777" w:rsidR="00123889" w:rsidRPr="00123889" w:rsidRDefault="00123889" w:rsidP="00123889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color w:val="34495E"/>
          <w:sz w:val="24"/>
          <w:szCs w:val="24"/>
          <w:lang w:eastAsia="ru-RU"/>
        </w:rPr>
      </w:pPr>
      <w:r w:rsidRPr="00123889">
        <w:rPr>
          <w:rFonts w:ascii="Courier New" w:eastAsia="Times New Roman" w:hAnsi="Courier New" w:cs="Courier New"/>
          <w:color w:val="34495E"/>
          <w:sz w:val="28"/>
          <w:szCs w:val="28"/>
          <w:lang w:eastAsia="ru-RU"/>
        </w:rPr>
        <w:t>Сведения о доходах, расходах, об имуществе и обязательствах имущественного</w:t>
      </w:r>
    </w:p>
    <w:p w14:paraId="25A2BFA2" w14:textId="77777777" w:rsidR="00123889" w:rsidRPr="00123889" w:rsidRDefault="00123889" w:rsidP="00123889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color w:val="34495E"/>
          <w:sz w:val="24"/>
          <w:szCs w:val="24"/>
          <w:lang w:eastAsia="ru-RU"/>
        </w:rPr>
      </w:pPr>
      <w:r w:rsidRPr="00123889">
        <w:rPr>
          <w:rFonts w:ascii="Courier New" w:eastAsia="Times New Roman" w:hAnsi="Courier New" w:cs="Courier New"/>
          <w:color w:val="34495E"/>
          <w:sz w:val="28"/>
          <w:szCs w:val="28"/>
          <w:lang w:eastAsia="ru-RU"/>
        </w:rPr>
        <w:t xml:space="preserve">характера депутатов </w:t>
      </w:r>
      <w:proofErr w:type="spellStart"/>
      <w:r w:rsidRPr="00123889">
        <w:rPr>
          <w:rFonts w:ascii="Courier New" w:eastAsia="Times New Roman" w:hAnsi="Courier New" w:cs="Courier New"/>
          <w:color w:val="34495E"/>
          <w:sz w:val="28"/>
          <w:szCs w:val="28"/>
          <w:lang w:eastAsia="ru-RU"/>
        </w:rPr>
        <w:t>Ежовского</w:t>
      </w:r>
      <w:proofErr w:type="spellEnd"/>
      <w:r w:rsidRPr="00123889">
        <w:rPr>
          <w:rFonts w:ascii="Courier New" w:eastAsia="Times New Roman" w:hAnsi="Courier New" w:cs="Courier New"/>
          <w:color w:val="34495E"/>
          <w:sz w:val="28"/>
          <w:szCs w:val="28"/>
          <w:lang w:eastAsia="ru-RU"/>
        </w:rPr>
        <w:t xml:space="preserve"> сельского поселения его супруги (супруга) и несовершеннолетних детей</w:t>
      </w:r>
    </w:p>
    <w:p w14:paraId="6F9E7D8B" w14:textId="77777777" w:rsidR="00123889" w:rsidRPr="00123889" w:rsidRDefault="00123889" w:rsidP="00123889">
      <w:pPr>
        <w:shd w:val="clear" w:color="auto" w:fill="FFFFFF"/>
        <w:spacing w:before="100" w:beforeAutospacing="1" w:after="150" w:line="300" w:lineRule="atLeast"/>
        <w:outlineLvl w:val="3"/>
        <w:rPr>
          <w:rFonts w:ascii="Arial" w:eastAsia="Times New Roman" w:hAnsi="Arial" w:cs="Arial"/>
          <w:color w:val="34495E"/>
          <w:sz w:val="24"/>
          <w:szCs w:val="24"/>
          <w:lang w:eastAsia="ru-RU"/>
        </w:rPr>
      </w:pPr>
      <w:r w:rsidRPr="00123889">
        <w:rPr>
          <w:rFonts w:ascii="Courier New" w:eastAsia="Times New Roman" w:hAnsi="Courier New" w:cs="Courier New"/>
          <w:color w:val="34495E"/>
          <w:sz w:val="28"/>
          <w:szCs w:val="28"/>
          <w:lang w:eastAsia="ru-RU"/>
        </w:rPr>
        <w:t>за период с 1 января 2019 года по 31 декабря 2019 года</w:t>
      </w:r>
    </w:p>
    <w:p w14:paraId="2E433994" w14:textId="77777777" w:rsidR="00123889" w:rsidRPr="00123889" w:rsidRDefault="00123889" w:rsidP="00123889">
      <w:pPr>
        <w:shd w:val="clear" w:color="auto" w:fill="FFFFFF"/>
        <w:spacing w:before="100" w:beforeAutospacing="1" w:line="300" w:lineRule="atLeast"/>
        <w:outlineLvl w:val="3"/>
        <w:rPr>
          <w:rFonts w:ascii="Arial" w:eastAsia="Times New Roman" w:hAnsi="Arial" w:cs="Arial"/>
          <w:color w:val="34495E"/>
          <w:sz w:val="24"/>
          <w:szCs w:val="24"/>
          <w:lang w:eastAsia="ru-RU"/>
        </w:rPr>
      </w:pPr>
      <w:r w:rsidRPr="00123889">
        <w:rPr>
          <w:rFonts w:ascii="Arial" w:eastAsia="Times New Roman" w:hAnsi="Arial" w:cs="Arial"/>
          <w:color w:val="34495E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41"/>
        <w:gridCol w:w="626"/>
        <w:gridCol w:w="712"/>
        <w:gridCol w:w="890"/>
        <w:gridCol w:w="507"/>
        <w:gridCol w:w="785"/>
        <w:gridCol w:w="458"/>
        <w:gridCol w:w="503"/>
        <w:gridCol w:w="785"/>
        <w:gridCol w:w="1182"/>
        <w:gridCol w:w="986"/>
        <w:gridCol w:w="942"/>
      </w:tblGrid>
      <w:tr w:rsidR="00123889" w:rsidRPr="00123889" w14:paraId="454DCEEE" w14:textId="77777777" w:rsidTr="00123889">
        <w:trPr>
          <w:tblHeader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04B4C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99656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D50CF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5E6D8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9D27D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0F363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A0535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Декларированный годовой доход * (руб.)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A93B1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4" w:anchor="P185" w:history="1">
              <w:r w:rsidRPr="0012388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&lt;1&gt;</w:t>
              </w:r>
            </w:hyperlink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 (вид приобретенного имущества, источники)</w:t>
            </w:r>
          </w:p>
        </w:tc>
      </w:tr>
      <w:tr w:rsidR="00123889" w:rsidRPr="00123889" w14:paraId="2A6DEF5E" w14:textId="77777777" w:rsidTr="00123889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0862EA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C79EC6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22DDC2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A22E6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DBC20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AE288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55BB8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0806E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FCC19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9BFEF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90671F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D10EF8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7F991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</w:tr>
      <w:tr w:rsidR="00123889" w:rsidRPr="00123889" w14:paraId="2E4768F2" w14:textId="77777777" w:rsidTr="00123889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684ABC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BE1DA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Кравцова Наталья Ивановна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85346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Ежовского</w:t>
            </w:r>
            <w:proofErr w:type="spell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 с/п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3893A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участок (с/х)</w:t>
            </w:r>
          </w:p>
          <w:p w14:paraId="3C867DD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квартира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97403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</w:t>
            </w:r>
          </w:p>
          <w:p w14:paraId="5B87F31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0984D90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4885983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482D26D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37A3B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795500,0</w:t>
            </w:r>
          </w:p>
          <w:p w14:paraId="7C90008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727BC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3203C86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562AFC7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4A24492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175AE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06FB7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E9592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0DCFA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E368F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562207,00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3EDA3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123889" w:rsidRPr="00123889" w14:paraId="6356F952" w14:textId="77777777" w:rsidTr="001238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91DF63" w14:textId="77777777" w:rsidR="00123889" w:rsidRPr="00123889" w:rsidRDefault="00123889" w:rsidP="001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3399C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Супруг 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9F45B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41DF2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 Земельный 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 xml:space="preserve">участок </w:t>
            </w:r>
            <w:proofErr w:type="gram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 с</w:t>
            </w:r>
            <w:proofErr w:type="gram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/х)</w:t>
            </w:r>
          </w:p>
          <w:p w14:paraId="0C1A05E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2. Земельный участок </w:t>
            </w:r>
            <w:proofErr w:type="gram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 с</w:t>
            </w:r>
            <w:proofErr w:type="gram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/х)</w:t>
            </w:r>
          </w:p>
          <w:p w14:paraId="5D612DA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3. Земельный учас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 xml:space="preserve">ток </w:t>
            </w:r>
            <w:proofErr w:type="gram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 с</w:t>
            </w:r>
            <w:proofErr w:type="gram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/х)</w:t>
            </w:r>
          </w:p>
          <w:p w14:paraId="74207AF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4. Земельный участок</w:t>
            </w:r>
          </w:p>
          <w:p w14:paraId="1D1A2AC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(для ведения ЛПХ)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E7CE1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4AD9176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0562965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322F5B7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5DD5548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5C18868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33EDA77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3E191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1008000</w:t>
            </w:r>
          </w:p>
          <w:p w14:paraId="4C56065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B3DEFC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159100</w:t>
            </w:r>
          </w:p>
          <w:p w14:paraId="32256E2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60FFB07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159100</w:t>
            </w:r>
          </w:p>
          <w:p w14:paraId="4C21F7C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4E2BAE1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C27A8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Россия</w:t>
            </w:r>
          </w:p>
          <w:p w14:paraId="4BE4570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11EB7F4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127EE1E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28ACE7E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0C488CD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564FCF5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D3635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 xml:space="preserve">Жилой 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97467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781E9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3AB0B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 Автомобили 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легковые:</w:t>
            </w:r>
          </w:p>
          <w:p w14:paraId="419A543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ВАЗ 2110</w:t>
            </w:r>
          </w:p>
          <w:p w14:paraId="589DA5D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2114</w:t>
            </w:r>
          </w:p>
          <w:p w14:paraId="32F0C7A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Москвич 2141</w:t>
            </w:r>
          </w:p>
          <w:p w14:paraId="5A275C1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</w:t>
            </w: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3102</w:t>
            </w:r>
          </w:p>
          <w:p w14:paraId="330551E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 xml:space="preserve">TOYOTA 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lastRenderedPageBreak/>
              <w:t>AVENSIS</w:t>
            </w:r>
          </w:p>
          <w:p w14:paraId="6E22BE9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RENO-DASTER</w:t>
            </w:r>
          </w:p>
          <w:p w14:paraId="45F673E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 </w:t>
            </w: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</w:t>
            </w:r>
          </w:p>
          <w:p w14:paraId="1AC8747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 </w:t>
            </w:r>
            <w:proofErr w:type="spellStart"/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Nekst</w:t>
            </w:r>
            <w:proofErr w:type="spellEnd"/>
          </w:p>
          <w:p w14:paraId="1728475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7F453C6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2. Автомобили 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грузовые:</w:t>
            </w:r>
          </w:p>
          <w:p w14:paraId="1E2B21E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proofErr w:type="spell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Камаз</w:t>
            </w:r>
            <w:proofErr w:type="spell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 5320</w:t>
            </w:r>
          </w:p>
          <w:p w14:paraId="77C120C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Маз 5549</w:t>
            </w:r>
          </w:p>
          <w:p w14:paraId="4713DF3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Маз5549</w:t>
            </w:r>
          </w:p>
          <w:p w14:paraId="6067284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Газ-52 (бензовоз)</w:t>
            </w:r>
          </w:p>
          <w:p w14:paraId="708224A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ЗИЛ-130 (бензовоз)</w:t>
            </w:r>
          </w:p>
          <w:p w14:paraId="4BC61A1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09E3364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 средства:</w:t>
            </w:r>
          </w:p>
          <w:p w14:paraId="6CA6006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Мотоцикл Ява-350</w:t>
            </w:r>
          </w:p>
          <w:p w14:paraId="376B767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30ACB2D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4. сельскохозяйстве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нная техника:</w:t>
            </w:r>
          </w:p>
          <w:p w14:paraId="6C557C0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 Т-16М</w:t>
            </w:r>
          </w:p>
          <w:p w14:paraId="268412E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МТЗ-82</w:t>
            </w:r>
          </w:p>
          <w:p w14:paraId="33D5F33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МТЗ-82</w:t>
            </w:r>
          </w:p>
          <w:p w14:paraId="31E09A3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МТЗ-80</w:t>
            </w:r>
          </w:p>
          <w:p w14:paraId="1089E96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МТЗ-50</w:t>
            </w:r>
          </w:p>
          <w:p w14:paraId="15CC0D0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Т-150К</w:t>
            </w:r>
          </w:p>
          <w:p w14:paraId="501D967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ДТ-75</w:t>
            </w:r>
          </w:p>
          <w:p w14:paraId="1A2359C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ДТ-75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br/>
              <w:t>К-704</w:t>
            </w:r>
          </w:p>
          <w:p w14:paraId="5937363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Эффект</w:t>
            </w:r>
          </w:p>
          <w:p w14:paraId="3628253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Палессе-1812</w:t>
            </w:r>
          </w:p>
          <w:p w14:paraId="3D296AA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СК 5М</w:t>
            </w:r>
          </w:p>
          <w:p w14:paraId="78ED6C2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475BB63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6A3AE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3178627,95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63022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123889" w:rsidRPr="00123889" w14:paraId="3A8DAA33" w14:textId="77777777" w:rsidTr="00123889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A7A67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AAF23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Кравцов</w:t>
            </w:r>
          </w:p>
          <w:p w14:paraId="351BC60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Юрий</w:t>
            </w:r>
          </w:p>
          <w:p w14:paraId="0589F44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6C546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Глава ИП КФХ «Кравцов Ю.В.»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EED7C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1. Земельный участок </w:t>
            </w:r>
            <w:proofErr w:type="gram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 с</w:t>
            </w:r>
            <w:proofErr w:type="gram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/х)</w:t>
            </w:r>
          </w:p>
          <w:p w14:paraId="7BD79C8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2. Земельный участок </w:t>
            </w:r>
            <w:proofErr w:type="gram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 с</w:t>
            </w:r>
            <w:proofErr w:type="gram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/х)</w:t>
            </w:r>
          </w:p>
          <w:p w14:paraId="199D586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 xml:space="preserve">3. Земельный участок </w:t>
            </w:r>
            <w:proofErr w:type="gram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 с</w:t>
            </w:r>
            <w:proofErr w:type="gram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/х)</w:t>
            </w:r>
          </w:p>
          <w:p w14:paraId="4454AA5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4. Земельный участок</w:t>
            </w:r>
          </w:p>
          <w:p w14:paraId="7F18171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(для веде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ния ЛПХ)</w:t>
            </w:r>
          </w:p>
          <w:p w14:paraId="5A3B73E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5DA199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14:paraId="0B14AA4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32D5E36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5282A0D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7860520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2238E50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7BB67CB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DBE73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1008000</w:t>
            </w:r>
          </w:p>
          <w:p w14:paraId="694184A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118A5DC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159100</w:t>
            </w:r>
          </w:p>
          <w:p w14:paraId="043B3DE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6FC1C43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159100</w:t>
            </w:r>
          </w:p>
          <w:p w14:paraId="779260C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4596AB0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02CCA9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1164FDE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6A6CD10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6B9C7C3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6D5564E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000CCA90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05C3A54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A903D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043AB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4C70C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08FE31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 Автомобили легковые:</w:t>
            </w:r>
          </w:p>
          <w:p w14:paraId="7B074D1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ВАЗ 2110</w:t>
            </w:r>
          </w:p>
          <w:p w14:paraId="6225F2A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2114</w:t>
            </w:r>
          </w:p>
          <w:p w14:paraId="64DAD59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Москвич 2141</w:t>
            </w:r>
          </w:p>
          <w:p w14:paraId="3A411BC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</w:t>
            </w: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3102</w:t>
            </w:r>
          </w:p>
          <w:p w14:paraId="6ED2BEC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lastRenderedPageBreak/>
              <w:t>TOYOTA AVENSIS</w:t>
            </w:r>
          </w:p>
          <w:p w14:paraId="25ED1E2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RENO-DASTER</w:t>
            </w:r>
          </w:p>
          <w:p w14:paraId="14AA737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val="en-US"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val="en-US" w:eastAsia="ru-RU"/>
              </w:rPr>
              <w:t> </w:t>
            </w: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</w:t>
            </w:r>
          </w:p>
          <w:p w14:paraId="6A1B958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Газель </w:t>
            </w:r>
            <w:proofErr w:type="spellStart"/>
            <w:r w:rsidRPr="0012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Nekst</w:t>
            </w:r>
            <w:proofErr w:type="spellEnd"/>
          </w:p>
          <w:p w14:paraId="3F4385C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1C70E0B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2. Автомобили грузовые:</w:t>
            </w:r>
          </w:p>
          <w:p w14:paraId="3168AA4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proofErr w:type="spell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Камаз</w:t>
            </w:r>
            <w:proofErr w:type="spell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 5320</w:t>
            </w:r>
          </w:p>
          <w:p w14:paraId="17589C8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Маз 5549</w:t>
            </w:r>
          </w:p>
          <w:p w14:paraId="3D79351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Маз5549</w:t>
            </w:r>
          </w:p>
          <w:p w14:paraId="6DF5A11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Газ-52 (бензовоз)</w:t>
            </w:r>
          </w:p>
          <w:p w14:paraId="0332005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ЗИЛ-130 (бензовоз)</w:t>
            </w:r>
          </w:p>
          <w:p w14:paraId="3043F5B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3A36BE8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 средства:</w:t>
            </w:r>
          </w:p>
          <w:p w14:paraId="61384FB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Мотоцикл Ява-350</w:t>
            </w:r>
          </w:p>
          <w:p w14:paraId="4856A69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3F421F3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4. сельскохозяйственная техника:</w:t>
            </w:r>
          </w:p>
          <w:p w14:paraId="66B530F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Трактор Т-16М</w:t>
            </w:r>
          </w:p>
          <w:p w14:paraId="50244A5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МТЗ-82</w:t>
            </w:r>
          </w:p>
          <w:p w14:paraId="1B45114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МТЗ-82</w:t>
            </w:r>
          </w:p>
          <w:p w14:paraId="43B4753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МТЗ-80</w:t>
            </w:r>
          </w:p>
          <w:p w14:paraId="7D0156B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МТЗ-50</w:t>
            </w:r>
          </w:p>
          <w:p w14:paraId="3769340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Т-150К</w:t>
            </w:r>
          </w:p>
          <w:p w14:paraId="59FDC03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ДТ-75</w:t>
            </w:r>
          </w:p>
          <w:p w14:paraId="76C2F4D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ДТ-75</w:t>
            </w: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br/>
              <w:t>К-704</w:t>
            </w:r>
          </w:p>
          <w:p w14:paraId="30388CB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Эффект</w:t>
            </w:r>
          </w:p>
          <w:p w14:paraId="047A240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Палессе-1812</w:t>
            </w:r>
          </w:p>
          <w:p w14:paraId="5CC46C6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Нива СК 5М</w:t>
            </w:r>
          </w:p>
          <w:p w14:paraId="767F285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3BA70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lastRenderedPageBreak/>
              <w:t>3178627,95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82FF6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  <w:tr w:rsidR="00123889" w:rsidRPr="00123889" w14:paraId="04176439" w14:textId="77777777" w:rsidTr="00123889">
        <w:trPr>
          <w:trHeight w:val="10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C749C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lastRenderedPageBreak/>
              <w:t> </w:t>
            </w:r>
          </w:p>
          <w:p w14:paraId="6367578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0E959AE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6466F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52CFADE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50823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1FA144E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Ежовского</w:t>
            </w:r>
            <w:proofErr w:type="spellEnd"/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 xml:space="preserve"> с/п</w:t>
            </w:r>
          </w:p>
          <w:p w14:paraId="08DC936E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1110AA1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59367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1.Земельный участок (с/х)</w:t>
            </w:r>
          </w:p>
          <w:p w14:paraId="448BBA2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2. квартира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71C0EA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Общая долевая</w:t>
            </w:r>
          </w:p>
          <w:p w14:paraId="0A029AD1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20F9F42F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индивидуальная</w:t>
            </w:r>
          </w:p>
          <w:p w14:paraId="301961A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8C40E72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795500,0</w:t>
            </w:r>
          </w:p>
          <w:p w14:paraId="746B0FE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4D8DEC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1C4A6663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6D469AA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  <w:p w14:paraId="48A83629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  <w:p w14:paraId="7832AAF8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D5D165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7CEFFB7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34B1CD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F95C04B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FEC746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562207,36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2FB3F4" w14:textId="77777777" w:rsidR="00123889" w:rsidRPr="00123889" w:rsidRDefault="00123889" w:rsidP="00123889">
            <w:pPr>
              <w:spacing w:before="100" w:beforeAutospacing="1" w:after="150" w:line="240" w:lineRule="auto"/>
              <w:outlineLvl w:val="3"/>
              <w:rPr>
                <w:rFonts w:ascii="Times New Roman" w:eastAsia="Times New Roman" w:hAnsi="Times New Roman" w:cs="Times New Roman"/>
                <w:color w:val="34495E"/>
                <w:sz w:val="24"/>
                <w:szCs w:val="24"/>
                <w:lang w:eastAsia="ru-RU"/>
              </w:rPr>
            </w:pPr>
            <w:r w:rsidRPr="00123889">
              <w:rPr>
                <w:rFonts w:ascii="Times New Roman" w:eastAsia="Times New Roman" w:hAnsi="Times New Roman" w:cs="Times New Roman"/>
                <w:color w:val="34495E"/>
                <w:sz w:val="28"/>
                <w:szCs w:val="28"/>
                <w:lang w:eastAsia="ru-RU"/>
              </w:rPr>
              <w:t>-</w:t>
            </w:r>
          </w:p>
        </w:tc>
      </w:tr>
    </w:tbl>
    <w:p w14:paraId="106C8440" w14:textId="77777777" w:rsidR="00123889" w:rsidRPr="00123889" w:rsidRDefault="00123889" w:rsidP="00123889">
      <w:pPr>
        <w:shd w:val="clear" w:color="auto" w:fill="FFFFFF"/>
        <w:spacing w:before="100" w:beforeAutospacing="1" w:line="300" w:lineRule="atLeast"/>
        <w:outlineLvl w:val="3"/>
        <w:rPr>
          <w:rFonts w:ascii="Arial" w:eastAsia="Times New Roman" w:hAnsi="Arial" w:cs="Arial"/>
          <w:color w:val="34495E"/>
          <w:sz w:val="24"/>
          <w:szCs w:val="24"/>
          <w:lang w:eastAsia="ru-RU"/>
        </w:rPr>
      </w:pPr>
    </w:p>
    <w:p w14:paraId="2E1A3ECD" w14:textId="77777777" w:rsidR="00211639" w:rsidRDefault="00211639">
      <w:bookmarkStart w:id="0" w:name="_GoBack"/>
      <w:bookmarkEnd w:id="0"/>
    </w:p>
    <w:sectPr w:rsidR="0021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0"/>
    <w:rsid w:val="00123889"/>
    <w:rsid w:val="00211639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5677"/>
  <w15:chartTrackingRefBased/>
  <w15:docId w15:val="{B966B3E4-640A-4289-A8C8-86144AA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3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1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6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000"/>
                        <w:left w:val="single" w:sz="6" w:space="0" w:color="008000"/>
                        <w:bottom w:val="single" w:sz="6" w:space="0" w:color="008000"/>
                        <w:right w:val="single" w:sz="6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hovskoe.rakikv.ru/svedenija-o-dohodah-rashodah-ob-imuschestve-i-objazatelstvah-imuschestvennogo-haraktera-deputatov-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2022-07-28T14:40:00Z</dcterms:created>
  <dcterms:modified xsi:type="dcterms:W3CDTF">2022-07-28T14:40:00Z</dcterms:modified>
</cp:coreProperties>
</file>