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67" w:rsidRPr="0038730E" w:rsidRDefault="00891A67" w:rsidP="0038730E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730E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891A67" w:rsidRPr="0038730E" w:rsidRDefault="00891A67" w:rsidP="0038730E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730E">
        <w:rPr>
          <w:rFonts w:ascii="Arial" w:hAnsi="Arial" w:cs="Arial"/>
          <w:b/>
          <w:sz w:val="24"/>
          <w:szCs w:val="24"/>
        </w:rPr>
        <w:t>ЕЖОВСКОГО СЕЛЬСКОГО ПОСЕЛЕНИЯ</w:t>
      </w:r>
    </w:p>
    <w:p w:rsidR="00891A67" w:rsidRPr="0038730E" w:rsidRDefault="00891A67" w:rsidP="0038730E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730E">
        <w:rPr>
          <w:rFonts w:ascii="Arial" w:hAnsi="Arial" w:cs="Arial"/>
          <w:b/>
          <w:sz w:val="24"/>
          <w:szCs w:val="24"/>
        </w:rPr>
        <w:t>КИКВИДЗЕНСКОГО МУНИЦИПАЛЬНОГО РАЙОНА</w:t>
      </w:r>
    </w:p>
    <w:p w:rsidR="00891A67" w:rsidRPr="0038730E" w:rsidRDefault="00891A67" w:rsidP="0038730E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730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891A67" w:rsidRPr="0038730E" w:rsidRDefault="00891A67" w:rsidP="0038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от     19.</w:t>
      </w:r>
      <w:r w:rsidRPr="0038730E">
        <w:rPr>
          <w:rFonts w:ascii="Arial" w:eastAsia="Times New Roman" w:hAnsi="Arial" w:cs="Arial"/>
          <w:color w:val="000000"/>
          <w:sz w:val="24"/>
          <w:szCs w:val="24"/>
        </w:rPr>
        <w:t>05.</w:t>
      </w:r>
      <w:r w:rsidRPr="0038730E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2023г.                                                                               </w:t>
      </w:r>
      <w:r w:rsidRPr="0038730E">
        <w:rPr>
          <w:rFonts w:ascii="Arial" w:eastAsia="Times New Roman" w:hAnsi="Arial" w:cs="Arial"/>
          <w:sz w:val="24"/>
          <w:szCs w:val="24"/>
        </w:rPr>
        <w:t>№</w:t>
      </w:r>
      <w:r w:rsidRPr="0038730E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179/101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в муниципальной собственности</w:t>
      </w:r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муниципального района Волгоградской области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8730E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21.12.2001 № 178-ФЗ                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26.12.2005 № 806</w:t>
      </w:r>
      <w:r w:rsidRPr="0038730E">
        <w:rPr>
          <w:rFonts w:ascii="Arial" w:eastAsia="Times New Roman" w:hAnsi="Arial" w:cs="Arial"/>
          <w:sz w:val="24"/>
          <w:szCs w:val="24"/>
        </w:rPr>
        <w:br/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 имущества» и Уставом</w:t>
      </w:r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поселения,</w:t>
      </w:r>
      <w:r w:rsidRPr="003873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38730E">
        <w:rPr>
          <w:rFonts w:ascii="Arial" w:eastAsia="Times New Roman" w:hAnsi="Arial" w:cs="Arial"/>
          <w:sz w:val="24"/>
          <w:szCs w:val="24"/>
        </w:rPr>
        <w:t>р</w:t>
      </w:r>
      <w:proofErr w:type="spellEnd"/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38730E">
        <w:rPr>
          <w:rFonts w:ascii="Arial" w:eastAsia="Times New Roman" w:hAnsi="Arial" w:cs="Arial"/>
          <w:sz w:val="24"/>
          <w:szCs w:val="24"/>
        </w:rPr>
        <w:t>ш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 xml:space="preserve"> и л: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1. Утвердить Положение о приватизации имущества, находящегося в муниципальной собственности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>.</w:t>
      </w:r>
    </w:p>
    <w:p w:rsidR="00891A67" w:rsidRPr="0038730E" w:rsidRDefault="00891A67" w:rsidP="0038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           2. Признать утратившим силу Решение Совета депутатов </w:t>
      </w:r>
      <w:proofErr w:type="spellStart"/>
      <w:r w:rsidRPr="0038730E">
        <w:rPr>
          <w:rFonts w:ascii="Arial" w:eastAsia="Times New Roman" w:hAnsi="Arial" w:cs="Arial"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 xml:space="preserve"> сельского поселения от 21.12.2020г. № 90/33: «Об утверждении Положения о приватизации имущества, находящегося в муниципальной собственности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>.</w:t>
      </w:r>
    </w:p>
    <w:p w:rsidR="00891A67" w:rsidRPr="0038730E" w:rsidRDefault="00891A67" w:rsidP="0038730E">
      <w:pPr>
        <w:pStyle w:val="ConsPlusNormal"/>
        <w:ind w:firstLine="708"/>
        <w:jc w:val="both"/>
        <w:rPr>
          <w:sz w:val="24"/>
          <w:szCs w:val="24"/>
        </w:rPr>
      </w:pPr>
      <w:r w:rsidRPr="0038730E">
        <w:rPr>
          <w:sz w:val="24"/>
          <w:szCs w:val="24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:rsidR="00891A67" w:rsidRPr="0038730E" w:rsidRDefault="00891A67" w:rsidP="0038730E">
      <w:pPr>
        <w:pStyle w:val="ConsPlusNormal"/>
        <w:ind w:firstLine="708"/>
        <w:jc w:val="both"/>
        <w:rPr>
          <w:sz w:val="24"/>
          <w:szCs w:val="24"/>
        </w:rPr>
      </w:pPr>
      <w:r w:rsidRPr="0038730E">
        <w:rPr>
          <w:sz w:val="24"/>
          <w:szCs w:val="24"/>
        </w:rPr>
        <w:t xml:space="preserve">4. </w:t>
      </w:r>
      <w:proofErr w:type="gramStart"/>
      <w:r w:rsidRPr="0038730E">
        <w:rPr>
          <w:sz w:val="24"/>
          <w:szCs w:val="24"/>
        </w:rPr>
        <w:t>Контроль за</w:t>
      </w:r>
      <w:proofErr w:type="gramEnd"/>
      <w:r w:rsidRPr="0038730E">
        <w:rPr>
          <w:sz w:val="24"/>
          <w:szCs w:val="24"/>
        </w:rPr>
        <w:t xml:space="preserve"> исполнением решения оставляю за собой.</w:t>
      </w:r>
    </w:p>
    <w:p w:rsidR="00891A67" w:rsidRPr="0038730E" w:rsidRDefault="00891A67" w:rsidP="0038730E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A67" w:rsidRPr="0038730E" w:rsidRDefault="00891A67" w:rsidP="0038730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A67" w:rsidRPr="0038730E" w:rsidRDefault="00891A67" w:rsidP="0038730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A67" w:rsidRPr="0038730E" w:rsidRDefault="00891A67" w:rsidP="0038730E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hAnsi="Arial" w:cs="Arial"/>
          <w:sz w:val="24"/>
          <w:szCs w:val="24"/>
        </w:rPr>
        <w:t>Глава</w:t>
      </w:r>
      <w:r w:rsidRPr="0038730E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38730E">
        <w:rPr>
          <w:rFonts w:ascii="Arial" w:hAnsi="Arial" w:cs="Arial"/>
          <w:bCs/>
          <w:iCs/>
          <w:sz w:val="24"/>
          <w:szCs w:val="24"/>
        </w:rPr>
        <w:t>сельского поселения</w:t>
      </w:r>
      <w:r w:rsidRPr="0038730E">
        <w:rPr>
          <w:rFonts w:ascii="Arial" w:hAnsi="Arial" w:cs="Arial"/>
          <w:sz w:val="24"/>
          <w:szCs w:val="24"/>
        </w:rPr>
        <w:t xml:space="preserve">                                          Н.И Кравцова</w:t>
      </w: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left="4962"/>
        <w:jc w:val="right"/>
        <w:rPr>
          <w:rFonts w:ascii="Arial" w:eastAsia="Times New Roman" w:hAnsi="Arial" w:cs="Arial"/>
          <w:bCs/>
          <w:iCs/>
          <w:sz w:val="24"/>
          <w:szCs w:val="24"/>
        </w:rPr>
      </w:pP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УТВЕРЖДЕНО </w:t>
      </w:r>
    </w:p>
    <w:p w:rsidR="00891A67" w:rsidRPr="0038730E" w:rsidRDefault="00891A67" w:rsidP="003873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</w:rPr>
      </w:pP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решением совета депутатов </w:t>
      </w:r>
    </w:p>
    <w:p w:rsidR="00891A67" w:rsidRPr="0038730E" w:rsidRDefault="00891A67" w:rsidP="003873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</w:p>
    <w:p w:rsidR="00891A67" w:rsidRPr="0038730E" w:rsidRDefault="00891A67" w:rsidP="003873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</w:t>
      </w:r>
    </w:p>
    <w:p w:rsidR="00891A67" w:rsidRPr="0038730E" w:rsidRDefault="00891A67" w:rsidP="003873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</w:rPr>
      </w:pP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Волгоградской области </w:t>
      </w:r>
    </w:p>
    <w:p w:rsidR="00891A67" w:rsidRPr="0038730E" w:rsidRDefault="00891A67" w:rsidP="003873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</w:rPr>
      </w:pPr>
      <w:r w:rsidRPr="0038730E">
        <w:rPr>
          <w:rFonts w:ascii="Arial" w:eastAsia="Times New Roman" w:hAnsi="Arial" w:cs="Arial"/>
          <w:bCs/>
          <w:iCs/>
          <w:sz w:val="24"/>
          <w:szCs w:val="24"/>
        </w:rPr>
        <w:t>от «19»05. 2023 г. № 179/101</w:t>
      </w:r>
    </w:p>
    <w:p w:rsidR="00891A67" w:rsidRPr="0038730E" w:rsidRDefault="00891A67" w:rsidP="0038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Положение о приватизации имущества, находящегося в муниципальной собственности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Настоящее Положение о приватизации имущества, находящегося в муниципальной собственности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(далее – Положение) разработано в целях реализации положений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26.12.2005 № 806 «Об утверждении Правил разработки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 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1.2. В настоящем Положении используются следующие понятия: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отчетный год - год, предшествующий текущему году;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1.3.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Администрация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</w:t>
      </w:r>
      <w:proofErr w:type="gram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1.4. Администрация устанавливает порядок отбора юридических лиц для организации от имени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2. Порядок планирования приватизации</w:t>
      </w: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38730E">
        <w:rPr>
          <w:rFonts w:ascii="Arial" w:eastAsia="Times New Roman" w:hAnsi="Arial" w:cs="Arial"/>
          <w:b/>
          <w:sz w:val="24"/>
          <w:szCs w:val="24"/>
        </w:rPr>
        <w:t>(</w:t>
      </w:r>
      <w:r w:rsidRPr="0038730E">
        <w:rPr>
          <w:rFonts w:ascii="Arial" w:eastAsia="Times New Roman" w:hAnsi="Arial" w:cs="Arial"/>
          <w:sz w:val="24"/>
          <w:szCs w:val="24"/>
        </w:rPr>
        <w:t>далее – программа приватизации).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Разработка программы приватизации осуществляется в соответствии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>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38730E">
        <w:rPr>
          <w:rFonts w:ascii="Arial" w:eastAsia="Times New Roman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38730E">
        <w:rPr>
          <w:rFonts w:ascii="Arial" w:eastAsia="Times New Roman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программами и задачами, определенными органами местного самоуправления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>.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2.2. Программа  приватизации должна содержать:</w:t>
      </w:r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730E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38730E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730E">
        <w:rPr>
          <w:rFonts w:ascii="Arial" w:hAnsi="Arial" w:cs="Arial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38730E">
        <w:rPr>
          <w:rFonts w:ascii="Arial" w:hAnsi="Arial" w:cs="Arial"/>
          <w:sz w:val="24"/>
          <w:szCs w:val="24"/>
        </w:rPr>
        <w:t>доли</w:t>
      </w:r>
      <w:proofErr w:type="gramEnd"/>
      <w:r w:rsidRPr="0038730E">
        <w:rPr>
          <w:rFonts w:ascii="Arial" w:hAnsi="Arial" w:cs="Arial"/>
          <w:sz w:val="24"/>
          <w:szCs w:val="24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730E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730E">
        <w:rPr>
          <w:rFonts w:ascii="Arial" w:hAnsi="Arial" w:cs="Arial"/>
          <w:sz w:val="24"/>
          <w:szCs w:val="24"/>
        </w:rPr>
        <w:t>прогноз объемов поступлений в бюджет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hAnsi="Arial" w:cs="Arial"/>
          <w:sz w:val="24"/>
          <w:szCs w:val="24"/>
        </w:rPr>
        <w:t xml:space="preserve"> в результате исполнения программы приватизации, рассчитанный в соответствии с общими </w:t>
      </w:r>
      <w:hyperlink r:id="rId6" w:history="1">
        <w:r w:rsidRPr="0038730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требованиями</w:t>
        </w:r>
      </w:hyperlink>
      <w:r w:rsidRPr="0038730E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7" w:history="1">
        <w:r w:rsidRPr="0038730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требованиями</w:t>
        </w:r>
      </w:hyperlink>
      <w:r w:rsidRPr="0038730E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38730E">
        <w:rPr>
          <w:rFonts w:ascii="Arial" w:hAnsi="Arial" w:cs="Arial"/>
          <w:sz w:val="24"/>
          <w:szCs w:val="24"/>
        </w:rPr>
        <w:br/>
        <w:t xml:space="preserve">по годам. </w:t>
      </w:r>
      <w:proofErr w:type="gramEnd"/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30E">
        <w:rPr>
          <w:rFonts w:ascii="Arial" w:hAnsi="Arial" w:cs="Arial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3873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8730E">
        <w:rPr>
          <w:rFonts w:ascii="Arial" w:hAnsi="Arial" w:cs="Arial"/>
          <w:sz w:val="24"/>
          <w:szCs w:val="24"/>
        </w:rPr>
        <w:t xml:space="preserve">  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2.3. Разработка программы приватизации на плановый период осуществляется администрацией.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lastRenderedPageBreak/>
        <w:t xml:space="preserve">Приватизация муниципального имущества, не включенного </w:t>
      </w:r>
      <w:r w:rsidRPr="0038730E">
        <w:rPr>
          <w:rFonts w:ascii="Arial" w:eastAsia="Times New Roman" w:hAnsi="Arial" w:cs="Arial"/>
          <w:sz w:val="24"/>
          <w:szCs w:val="24"/>
        </w:rPr>
        <w:br/>
        <w:t xml:space="preserve">в программу приватизации, не допускается. </w:t>
      </w:r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          2.4. Органы местного самоуправления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доли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br/>
        <w:t>в уставных капиталах которых находятся в муниципальной</w:t>
      </w:r>
      <w:r w:rsidRPr="0038730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8730E">
        <w:rPr>
          <w:rFonts w:ascii="Arial" w:eastAsia="Times New Roman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Pr="0038730E">
        <w:rPr>
          <w:rFonts w:ascii="Arial" w:eastAsia="Times New Roman" w:hAnsi="Arial" w:cs="Arial"/>
          <w:sz w:val="24"/>
          <w:szCs w:val="24"/>
        </w:rPr>
        <w:br/>
      </w:r>
      <w:r w:rsidRPr="0038730E">
        <w:rPr>
          <w:rFonts w:ascii="Arial" w:hAnsi="Arial" w:cs="Arial"/>
          <w:sz w:val="24"/>
          <w:szCs w:val="24"/>
        </w:rPr>
        <w:t xml:space="preserve">до 1 июня текущего года </w:t>
      </w:r>
      <w:r w:rsidRPr="0038730E">
        <w:rPr>
          <w:rFonts w:ascii="Arial" w:eastAsia="Times New Roman" w:hAnsi="Arial" w:cs="Arial"/>
          <w:sz w:val="24"/>
          <w:szCs w:val="24"/>
        </w:rPr>
        <w:t xml:space="preserve">свои предложения о приватизации муниципального имущества </w:t>
      </w:r>
      <w:r w:rsidRPr="0038730E">
        <w:rPr>
          <w:rFonts w:ascii="Arial" w:hAnsi="Arial" w:cs="Arial"/>
          <w:sz w:val="24"/>
          <w:szCs w:val="24"/>
        </w:rPr>
        <w:t xml:space="preserve">в очередном году. 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2.5.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а) отсутствие </w:t>
      </w:r>
      <w:proofErr w:type="spellStart"/>
      <w:r w:rsidRPr="0038730E">
        <w:rPr>
          <w:rFonts w:ascii="Arial" w:eastAsia="Times New Roman" w:hAnsi="Arial" w:cs="Arial"/>
          <w:sz w:val="24"/>
          <w:szCs w:val="24"/>
        </w:rPr>
        <w:t>востребованности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 xml:space="preserve"> муниципального имущества муниципальными учреждениями и предприятиями, органами местного самоуправления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>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б) 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в) ликвидность муниципального имущества;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>) 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2.6. При включении муниципального имущества в перечень, предусмотренный  абзацем вторым пункта 2.2 настоящего Положения,</w:t>
      </w:r>
      <w:r w:rsidRPr="0038730E">
        <w:rPr>
          <w:rFonts w:ascii="Arial" w:eastAsia="Times New Roman" w:hAnsi="Arial" w:cs="Arial"/>
          <w:sz w:val="24"/>
          <w:szCs w:val="24"/>
        </w:rPr>
        <w:br/>
        <w:t>в соответствующем перечне указываются: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б) для акций акционерных обществ, находящихся в муниципальной собственности: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доля принадлежащих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Ежовскому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сельскому поселению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Киквидзинского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доля в уставном капитале общества с ограниченной ответственностью, принадлежащая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Ежовскому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сельскому поселению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Киквидзинского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и подлежащая приватизации;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г) 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Pr="0038730E">
        <w:rPr>
          <w:rFonts w:ascii="Arial" w:eastAsia="Times New Roman" w:hAnsi="Arial" w:cs="Arial"/>
          <w:sz w:val="24"/>
          <w:szCs w:val="24"/>
        </w:rPr>
        <w:br/>
      </w:r>
      <w:r w:rsidRPr="0038730E">
        <w:rPr>
          <w:rFonts w:ascii="Arial" w:eastAsia="Times New Roman" w:hAnsi="Arial" w:cs="Arial"/>
          <w:sz w:val="24"/>
          <w:szCs w:val="24"/>
        </w:rPr>
        <w:lastRenderedPageBreak/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 либо объектам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 речного порта. 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2.7. Проект решения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совета депутатов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Киквидзинского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(далее – Дума) об утверждении программы приватизации (далее – проект решения) вносится администрацией на рассмотрение Думы в срок до 1 ноября.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2.8. Одновременно с проектом решения Думы об утверждении программы приватизации направляются следующие сведения о муниципальном имуществе, включаемом в программу приватизации: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>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б) сведения о задолженности в бюджет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в) дивиденды, часть прибыли, перечисленные в бюджет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г) год приобретения в муниципальную собственность (создания) приватизируемого муниципального имущества;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>) площадь земельного участка, входящего в состав приватизируемого муниципального имущества.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2.9. Дума рассматривает проект решения и утверждает программу приватизации не позднее 10 рабочих дней до начала планового периода. 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2.10.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8730E">
        <w:rPr>
          <w:rFonts w:ascii="Arial" w:eastAsia="Times New Roman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получать кредиты;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осуществлять выпуск ценных бумаг;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lastRenderedPageBreak/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2.12. Администрация не позднее 01 февраля года, следующего</w:t>
      </w:r>
      <w:r w:rsidRPr="0038730E">
        <w:rPr>
          <w:rFonts w:ascii="Arial" w:eastAsia="Times New Roman" w:hAnsi="Arial" w:cs="Arial"/>
          <w:sz w:val="24"/>
          <w:szCs w:val="24"/>
        </w:rPr>
        <w:br/>
        <w:t xml:space="preserve">за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>,</w:t>
      </w:r>
      <w:r w:rsidRPr="0038730E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 xml:space="preserve"> </w:t>
      </w:r>
      <w:r w:rsidRPr="0038730E">
        <w:rPr>
          <w:rFonts w:ascii="Arial" w:eastAsia="Times New Roman" w:hAnsi="Arial" w:cs="Arial"/>
          <w:sz w:val="24"/>
          <w:szCs w:val="24"/>
        </w:rPr>
        <w:t xml:space="preserve">направляет в адрес уполномоченного органа исполнительной власти Волгоградской области информацию о приватизации имущества, </w:t>
      </w:r>
      <w:r w:rsidRPr="0038730E">
        <w:rPr>
          <w:rFonts w:ascii="Arial" w:eastAsia="Times New Roman" w:hAnsi="Arial" w:cs="Arial"/>
          <w:spacing w:val="-6"/>
          <w:sz w:val="24"/>
          <w:szCs w:val="24"/>
        </w:rPr>
        <w:t>находящегося в муниципальной собственности, за прошедший финансовый год.</w:t>
      </w:r>
      <w:r w:rsidRPr="0038730E">
        <w:rPr>
          <w:rFonts w:ascii="Arial" w:eastAsia="Times New Roman" w:hAnsi="Arial" w:cs="Arial"/>
          <w:spacing w:val="-6"/>
          <w:sz w:val="24"/>
          <w:szCs w:val="24"/>
        </w:rPr>
        <w:br/>
      </w:r>
      <w:r w:rsidRPr="0038730E">
        <w:rPr>
          <w:rFonts w:ascii="Arial" w:eastAsia="Times New Roman" w:hAnsi="Arial" w:cs="Arial"/>
          <w:color w:val="FF0000"/>
          <w:sz w:val="24"/>
          <w:szCs w:val="24"/>
        </w:rPr>
        <w:t xml:space="preserve">          </w:t>
      </w:r>
      <w:r w:rsidRPr="0038730E">
        <w:rPr>
          <w:rFonts w:ascii="Arial" w:eastAsia="Times New Roman" w:hAnsi="Arial" w:cs="Arial"/>
          <w:sz w:val="24"/>
          <w:szCs w:val="24"/>
        </w:rPr>
        <w:t>2.13. Отчет о результатах приватизации муниципального имущества</w:t>
      </w:r>
      <w:r w:rsidRPr="0038730E">
        <w:rPr>
          <w:rFonts w:ascii="Arial" w:eastAsia="Times New Roman" w:hAnsi="Arial" w:cs="Arial"/>
          <w:sz w:val="24"/>
          <w:szCs w:val="24"/>
        </w:rPr>
        <w:br/>
        <w:t>за прошедший год (далее – отчет о результатах приватизации) вносится</w:t>
      </w:r>
      <w:r w:rsidRPr="0038730E">
        <w:rPr>
          <w:rFonts w:ascii="Arial" w:eastAsia="Times New Roman" w:hAnsi="Arial" w:cs="Arial"/>
          <w:sz w:val="24"/>
          <w:szCs w:val="24"/>
        </w:rPr>
        <w:br/>
        <w:t>в Думу администрацией одновременно с годовым отчетом об исполнении бюджета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>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8730E">
        <w:rPr>
          <w:rFonts w:ascii="Arial" w:eastAsia="Times New Roman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38730E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предприятий, акций </w:t>
      </w:r>
      <w:r w:rsidRPr="0038730E">
        <w:rPr>
          <w:rFonts w:ascii="Arial" w:hAnsi="Arial" w:cs="Arial"/>
          <w:sz w:val="24"/>
          <w:szCs w:val="24"/>
        </w:rPr>
        <w:t>(долей) хозяйственных</w:t>
      </w:r>
      <w:r w:rsidRPr="0038730E">
        <w:rPr>
          <w:rFonts w:ascii="Arial" w:eastAsia="Times New Roman" w:hAnsi="Arial" w:cs="Arial"/>
          <w:sz w:val="24"/>
          <w:szCs w:val="24"/>
        </w:rPr>
        <w:t xml:space="preserve">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>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Дума рассматривает и утверждает отчет о результатах приватизации</w:t>
      </w:r>
      <w:r w:rsidRPr="0038730E">
        <w:rPr>
          <w:rFonts w:ascii="Arial" w:eastAsia="Times New Roman" w:hAnsi="Arial" w:cs="Arial"/>
          <w:sz w:val="24"/>
          <w:szCs w:val="24"/>
        </w:rPr>
        <w:br/>
        <w:t xml:space="preserve">не позднее 01 февраля года, следующего за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программой приватизации.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а) обеспечивает проведение инвентаризации муниципального унитарного предприятия;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в) 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г) получает аудиторское заключение;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е) принимает от оценщика отчет об оценке приватизируемого муниципального имущества;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sz w:val="24"/>
          <w:szCs w:val="24"/>
        </w:rPr>
        <w:lastRenderedPageBreak/>
        <w:t>з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>) определяет состав подлежащего приватизации муниципального имущества, подготавливает передаточный акт;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 на приватизируемое муниципальное имущество;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б) способ приватизации муниципального имущества;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>) срок рассрочки платежа (в случае ее предоставления);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730E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38730E">
        <w:rPr>
          <w:rFonts w:ascii="Arial" w:eastAsia="Times New Roman" w:hAnsi="Arial" w:cs="Arial"/>
          <w:sz w:val="24"/>
          <w:szCs w:val="24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3.5.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создаваемых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pacing w:val="-4"/>
          <w:sz w:val="24"/>
          <w:szCs w:val="24"/>
        </w:rPr>
        <w:t xml:space="preserve">3.6. </w:t>
      </w:r>
      <w:proofErr w:type="gramStart"/>
      <w:r w:rsidRPr="0038730E">
        <w:rPr>
          <w:rFonts w:ascii="Arial" w:eastAsia="Times New Roman" w:hAnsi="Arial" w:cs="Arial"/>
          <w:spacing w:val="-4"/>
          <w:sz w:val="24"/>
          <w:szCs w:val="24"/>
        </w:rPr>
        <w:t>В случае приватизации объекта культурного наследия, включенного</w:t>
      </w:r>
      <w:r w:rsidRPr="0038730E">
        <w:rPr>
          <w:rFonts w:ascii="Arial" w:eastAsia="Times New Roman" w:hAnsi="Arial" w:cs="Arial"/>
          <w:spacing w:val="-4"/>
          <w:sz w:val="24"/>
          <w:szCs w:val="24"/>
        </w:rPr>
        <w:br/>
      </w:r>
      <w:r w:rsidRPr="0038730E">
        <w:rPr>
          <w:rFonts w:ascii="Arial" w:eastAsia="Times New Roman" w:hAnsi="Arial" w:cs="Arial"/>
          <w:sz w:val="24"/>
          <w:szCs w:val="24"/>
        </w:rPr>
        <w:t xml:space="preserve"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</w:t>
      </w:r>
      <w:r w:rsidRPr="0038730E">
        <w:rPr>
          <w:rFonts w:ascii="Arial" w:eastAsia="Times New Roman" w:hAnsi="Arial" w:cs="Arial"/>
          <w:sz w:val="24"/>
          <w:szCs w:val="24"/>
        </w:rPr>
        <w:lastRenderedPageBreak/>
        <w:t>соответствии с законодательством Российской</w:t>
      </w:r>
      <w:proofErr w:type="gramEnd"/>
      <w:r w:rsidRPr="0038730E">
        <w:rPr>
          <w:rFonts w:ascii="Arial" w:eastAsia="Times New Roman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891A67" w:rsidRPr="0038730E" w:rsidRDefault="00891A67" w:rsidP="0038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 3.7.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>В случае приватизации помещения, находящегося в муниципальной собственности</w:t>
      </w:r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Ежовского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38730E">
        <w:rPr>
          <w:rFonts w:ascii="Arial" w:eastAsia="Times New Roman" w:hAnsi="Arial" w:cs="Arial"/>
          <w:bCs/>
          <w:iCs/>
          <w:sz w:val="24"/>
          <w:szCs w:val="24"/>
        </w:rPr>
        <w:t>Киквидзенского</w:t>
      </w:r>
      <w:proofErr w:type="spellEnd"/>
      <w:r w:rsidRPr="0038730E">
        <w:rPr>
          <w:rFonts w:ascii="Arial" w:eastAsia="Times New Roman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38730E">
        <w:rPr>
          <w:rFonts w:ascii="Arial" w:eastAsia="Times New Roman" w:hAnsi="Arial" w:cs="Arial"/>
          <w:sz w:val="24"/>
          <w:szCs w:val="24"/>
        </w:rPr>
        <w:t xml:space="preserve">, </w:t>
      </w:r>
      <w:r w:rsidRPr="0038730E">
        <w:rPr>
          <w:rFonts w:ascii="Arial" w:hAnsi="Arial" w:cs="Arial"/>
          <w:sz w:val="24"/>
          <w:szCs w:val="24"/>
        </w:rPr>
        <w:t>исключительно посредством которого обеспечиваются проход, доступ в иные помещения</w:t>
      </w:r>
      <w:r w:rsidRPr="0038730E">
        <w:rPr>
          <w:rFonts w:ascii="Arial" w:hAnsi="Arial" w:cs="Arial"/>
          <w:sz w:val="24"/>
          <w:szCs w:val="24"/>
        </w:rPr>
        <w:br/>
        <w:t xml:space="preserve">в здании, сооружении, </w:t>
      </w:r>
      <w:r w:rsidRPr="0038730E">
        <w:rPr>
          <w:rFonts w:ascii="Arial" w:eastAsia="Times New Roman" w:hAnsi="Arial" w:cs="Arial"/>
          <w:sz w:val="24"/>
          <w:szCs w:val="24"/>
        </w:rPr>
        <w:t xml:space="preserve">решением об условиях его приватизации </w:t>
      </w:r>
      <w:r w:rsidRPr="0038730E">
        <w:rPr>
          <w:rFonts w:ascii="Arial" w:hAnsi="Arial" w:cs="Arial"/>
          <w:sz w:val="24"/>
          <w:szCs w:val="24"/>
        </w:rPr>
        <w:t>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Pr="0038730E">
        <w:rPr>
          <w:rFonts w:ascii="Arial" w:hAnsi="Arial" w:cs="Arial"/>
          <w:sz w:val="24"/>
          <w:szCs w:val="24"/>
        </w:rPr>
        <w:t xml:space="preserve"> регистрацией прав</w:t>
      </w:r>
      <w:r w:rsidRPr="0038730E">
        <w:rPr>
          <w:rFonts w:ascii="Arial" w:hAnsi="Arial" w:cs="Arial"/>
          <w:sz w:val="24"/>
          <w:szCs w:val="24"/>
        </w:rPr>
        <w:br/>
        <w:t xml:space="preserve">на приватизируемое помещение. </w:t>
      </w:r>
      <w:proofErr w:type="gramStart"/>
      <w:r w:rsidRPr="0038730E">
        <w:rPr>
          <w:rFonts w:ascii="Arial" w:hAnsi="Arial" w:cs="Arial"/>
          <w:sz w:val="24"/>
          <w:szCs w:val="24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4. Информационное обеспечение приватизации</w:t>
      </w: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891A67" w:rsidRPr="0038730E" w:rsidRDefault="00891A67" w:rsidP="0038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4.1. Программа приватизации размещается администрацией</w:t>
      </w:r>
      <w:r w:rsidRPr="0038730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8730E">
        <w:rPr>
          <w:rFonts w:ascii="Arial" w:eastAsia="Times New Roman" w:hAnsi="Arial" w:cs="Arial"/>
          <w:sz w:val="24"/>
          <w:szCs w:val="24"/>
        </w:rPr>
        <w:t>в течение 15 дней со дня утверждения Думой</w:t>
      </w:r>
      <w:r w:rsidRPr="0038730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8730E">
        <w:rPr>
          <w:rFonts w:ascii="Arial" w:eastAsia="Times New Roman" w:hAnsi="Arial" w:cs="Arial"/>
          <w:spacing w:val="-6"/>
          <w:sz w:val="24"/>
          <w:szCs w:val="24"/>
        </w:rPr>
        <w:t>на официальном</w:t>
      </w:r>
      <w:r w:rsidRPr="0038730E">
        <w:rPr>
          <w:rFonts w:ascii="Arial" w:eastAsia="Times New Roman" w:hAnsi="Arial" w:cs="Arial"/>
          <w:sz w:val="24"/>
          <w:szCs w:val="24"/>
        </w:rPr>
        <w:t xml:space="preserve"> </w:t>
      </w:r>
      <w:r w:rsidRPr="0038730E">
        <w:rPr>
          <w:rFonts w:ascii="Arial" w:eastAsia="Times New Roman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Pr="0038730E">
        <w:rPr>
          <w:rFonts w:ascii="Arial" w:eastAsia="Times New Roman" w:hAnsi="Arial" w:cs="Arial"/>
          <w:sz w:val="24"/>
          <w:szCs w:val="24"/>
        </w:rPr>
        <w:t xml:space="preserve"> с требованиями, установленными Федеральным законом от 21.12.2001 </w:t>
      </w:r>
      <w:r w:rsidRPr="0038730E">
        <w:rPr>
          <w:rFonts w:ascii="Arial" w:eastAsia="Times New Roman" w:hAnsi="Arial" w:cs="Arial"/>
          <w:spacing w:val="-4"/>
          <w:sz w:val="24"/>
          <w:szCs w:val="24"/>
        </w:rPr>
        <w:t xml:space="preserve">№ 178-ФЗ </w:t>
      </w:r>
      <w:r w:rsidRPr="0038730E">
        <w:rPr>
          <w:rFonts w:ascii="Arial" w:eastAsia="Times New Roman" w:hAnsi="Arial" w:cs="Arial"/>
          <w:spacing w:val="-4"/>
          <w:sz w:val="24"/>
          <w:szCs w:val="24"/>
        </w:rPr>
        <w:br/>
        <w:t>«О приватизации государственного и муниципального имущества».</w:t>
      </w:r>
      <w:r w:rsidRPr="0038730E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8730E">
        <w:rPr>
          <w:rFonts w:ascii="Arial" w:eastAsia="Times New Roman" w:hAnsi="Arial" w:cs="Arial"/>
          <w:sz w:val="24"/>
          <w:szCs w:val="24"/>
        </w:rPr>
        <w:t>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десяти</w:t>
      </w:r>
      <w:r w:rsidRPr="0038730E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38730E">
        <w:rPr>
          <w:rFonts w:ascii="Arial" w:eastAsia="Times New Roman" w:hAnsi="Arial" w:cs="Arial"/>
          <w:sz w:val="24"/>
          <w:szCs w:val="24"/>
        </w:rPr>
        <w:t>дней</w:t>
      </w:r>
      <w:r w:rsidRPr="0038730E">
        <w:rPr>
          <w:rFonts w:ascii="Arial" w:eastAsia="Times New Roman" w:hAnsi="Arial" w:cs="Arial"/>
          <w:sz w:val="24"/>
          <w:szCs w:val="24"/>
        </w:rPr>
        <w:br/>
        <w:t>со дня его утверждения Думой.</w:t>
      </w:r>
      <w:proofErr w:type="gramEnd"/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4.3. 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</w:t>
      </w:r>
      <w:r w:rsidRPr="0038730E">
        <w:rPr>
          <w:rFonts w:ascii="Arial" w:eastAsia="Times New Roman" w:hAnsi="Arial" w:cs="Arial"/>
          <w:sz w:val="24"/>
          <w:szCs w:val="24"/>
        </w:rPr>
        <w:br/>
        <w:t>и муниципального имущества».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в срок не позднее трех месяцев со дня признания аукциона несостоявшимся.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 xml:space="preserve">4.4. </w:t>
      </w:r>
      <w:proofErr w:type="gramStart"/>
      <w:r w:rsidRPr="0038730E">
        <w:rPr>
          <w:rFonts w:ascii="Arial" w:eastAsia="Times New Roman" w:hAnsi="Arial" w:cs="Arial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</w:t>
      </w:r>
      <w:r w:rsidRPr="0038730E">
        <w:rPr>
          <w:rFonts w:ascii="Arial" w:eastAsia="Times New Roman" w:hAnsi="Arial" w:cs="Arial"/>
          <w:sz w:val="24"/>
          <w:szCs w:val="24"/>
        </w:rPr>
        <w:lastRenderedPageBreak/>
        <w:t>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891A67" w:rsidRPr="0038730E" w:rsidRDefault="00891A67" w:rsidP="003873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730E">
        <w:rPr>
          <w:rFonts w:ascii="Arial" w:eastAsia="Times New Roman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91A67" w:rsidRPr="0038730E" w:rsidRDefault="00891A67" w:rsidP="0038730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91A67" w:rsidRPr="0038730E" w:rsidRDefault="00891A67" w:rsidP="0038730E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EB5011" w:rsidRPr="0038730E" w:rsidRDefault="00EB5011" w:rsidP="0038730E">
      <w:pPr>
        <w:spacing w:line="240" w:lineRule="auto"/>
        <w:rPr>
          <w:rFonts w:ascii="Arial" w:hAnsi="Arial" w:cs="Arial"/>
          <w:sz w:val="24"/>
          <w:szCs w:val="24"/>
        </w:rPr>
      </w:pPr>
    </w:p>
    <w:p w:rsidR="00891A67" w:rsidRPr="0038730E" w:rsidRDefault="00891A67" w:rsidP="0038730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91A67" w:rsidRPr="0038730E" w:rsidSect="00EB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3B" w:rsidRDefault="00B5543B" w:rsidP="00891A67">
      <w:pPr>
        <w:spacing w:after="0" w:line="240" w:lineRule="auto"/>
      </w:pPr>
      <w:r>
        <w:separator/>
      </w:r>
    </w:p>
  </w:endnote>
  <w:endnote w:type="continuationSeparator" w:id="0">
    <w:p w:rsidR="00B5543B" w:rsidRDefault="00B5543B" w:rsidP="0089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3B" w:rsidRDefault="00B5543B" w:rsidP="00891A67">
      <w:pPr>
        <w:spacing w:after="0" w:line="240" w:lineRule="auto"/>
      </w:pPr>
      <w:r>
        <w:separator/>
      </w:r>
    </w:p>
  </w:footnote>
  <w:footnote w:type="continuationSeparator" w:id="0">
    <w:p w:rsidR="00B5543B" w:rsidRDefault="00B5543B" w:rsidP="0089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A67"/>
    <w:rsid w:val="00071C6A"/>
    <w:rsid w:val="001317C6"/>
    <w:rsid w:val="0038730E"/>
    <w:rsid w:val="00891A67"/>
    <w:rsid w:val="00A64A07"/>
    <w:rsid w:val="00B5543B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A6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91A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A67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link w:val="1"/>
    <w:uiPriority w:val="99"/>
    <w:unhideWhenUsed/>
    <w:rsid w:val="00891A67"/>
    <w:rPr>
      <w:vertAlign w:val="superscript"/>
    </w:rPr>
  </w:style>
  <w:style w:type="paragraph" w:customStyle="1" w:styleId="1">
    <w:name w:val="Знак сноски1"/>
    <w:basedOn w:val="a"/>
    <w:link w:val="a6"/>
    <w:uiPriority w:val="99"/>
    <w:rsid w:val="00891A67"/>
    <w:rPr>
      <w:rFonts w:eastAsiaTheme="minorHAnsi"/>
      <w:vertAlign w:val="superscript"/>
      <w:lang w:eastAsia="en-US"/>
    </w:rPr>
  </w:style>
  <w:style w:type="paragraph" w:customStyle="1" w:styleId="ConsPlusNormal">
    <w:name w:val="ConsPlusNormal"/>
    <w:uiPriority w:val="99"/>
    <w:rsid w:val="00891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3477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5</cp:revision>
  <dcterms:created xsi:type="dcterms:W3CDTF">2023-05-30T11:21:00Z</dcterms:created>
  <dcterms:modified xsi:type="dcterms:W3CDTF">2023-06-05T11:39:00Z</dcterms:modified>
</cp:coreProperties>
</file>